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FA" w:rsidRDefault="00211CFA" w:rsidP="00211CFA">
      <w:pPr>
        <w:pStyle w:val="Titolo1"/>
        <w:jc w:val="center"/>
        <w:rPr>
          <w:i/>
          <w:iCs/>
        </w:rPr>
      </w:pPr>
      <w:r>
        <w:rPr>
          <w:i/>
          <w:iCs/>
        </w:rPr>
        <w:t>curriculum vitae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>
        <w:rPr>
          <w:b/>
          <w:bCs/>
          <w:i/>
          <w:sz w:val="24"/>
          <w:szCs w:val="24"/>
        </w:rPr>
        <w:t>Pietro LONGO</w:t>
      </w:r>
    </w:p>
    <w:p w:rsidR="00211CFA" w:rsidRDefault="00211CFA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propria responsabilità e consapevole delle sanzioni penali connesse a dichiarazioni non veritiere, che le informazioni riportate nel presente </w:t>
      </w:r>
      <w:r>
        <w:rPr>
          <w:b/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sono rispondenti al vero.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Nato in Aprilia il 1/X/1955. Residente in Terracina in v. Roma, 65 (tel. 3388578097 / 3201968408)</w:t>
      </w:r>
      <w:r w:rsidR="00C0098A">
        <w:rPr>
          <w:sz w:val="24"/>
          <w:szCs w:val="24"/>
        </w:rPr>
        <w:t xml:space="preserve"> e domiciliato in Perugia in v.</w:t>
      </w:r>
      <w:r w:rsidR="00701532">
        <w:rPr>
          <w:sz w:val="24"/>
          <w:szCs w:val="24"/>
        </w:rPr>
        <w:t xml:space="preserve"> Serafino Calindri, 35.</w:t>
      </w:r>
    </w:p>
    <w:p w:rsidR="008F3B10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Laureato in Giurisprudenza (Tesi in Diritto Privato “</w:t>
      </w:r>
      <w:r>
        <w:rPr>
          <w:i/>
          <w:iCs/>
          <w:sz w:val="24"/>
          <w:szCs w:val="24"/>
        </w:rPr>
        <w:t>Prole legittima ed illegittima nel nuovo diritto di famiglia</w:t>
      </w:r>
      <w:r>
        <w:rPr>
          <w:sz w:val="24"/>
          <w:szCs w:val="24"/>
        </w:rPr>
        <w:t>”, anno 1979, votazione 110/110) e in Lettere Classiche (Tesi in Topografia di Roma e dell’Italia Antica “</w:t>
      </w:r>
      <w:r>
        <w:rPr>
          <w:i/>
          <w:iCs/>
          <w:sz w:val="24"/>
          <w:szCs w:val="24"/>
        </w:rPr>
        <w:t>Revisione della carta archeologica di Terracina: il territorio</w:t>
      </w:r>
      <w:r w:rsidR="00276281">
        <w:rPr>
          <w:sz w:val="24"/>
          <w:szCs w:val="24"/>
        </w:rPr>
        <w:t>, anno 1982</w:t>
      </w:r>
      <w:r>
        <w:rPr>
          <w:sz w:val="24"/>
          <w:szCs w:val="24"/>
        </w:rPr>
        <w:t>, votazione 110/110) presso l'U</w:t>
      </w:r>
      <w:r w:rsidR="008F3B10">
        <w:rPr>
          <w:sz w:val="24"/>
          <w:szCs w:val="24"/>
        </w:rPr>
        <w:t>niversità "La Sapienza” di Roma.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E’ in possesso del brevetto di archeologia subacquea.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Ha preso parte ad oltre 50 campagne di scavo archeologico: 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Ceprano (l’antica colonia latina di </w:t>
      </w:r>
      <w:proofErr w:type="spellStart"/>
      <w:r>
        <w:rPr>
          <w:i/>
          <w:sz w:val="24"/>
          <w:szCs w:val="24"/>
        </w:rPr>
        <w:t>Fregellae</w:t>
      </w:r>
      <w:proofErr w:type="spellEnd"/>
      <w:r>
        <w:rPr>
          <w:sz w:val="24"/>
          <w:szCs w:val="24"/>
        </w:rPr>
        <w:t>, 1982-2002);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Giovanni Incarico (colonia latina di </w:t>
      </w:r>
      <w:proofErr w:type="spellStart"/>
      <w:r>
        <w:rPr>
          <w:i/>
          <w:sz w:val="24"/>
          <w:szCs w:val="24"/>
        </w:rPr>
        <w:t>Fabrateria</w:t>
      </w:r>
      <w:proofErr w:type="spellEnd"/>
      <w:r>
        <w:rPr>
          <w:i/>
          <w:sz w:val="24"/>
          <w:szCs w:val="24"/>
        </w:rPr>
        <w:t xml:space="preserve"> Nova</w:t>
      </w:r>
      <w:r>
        <w:rPr>
          <w:sz w:val="24"/>
          <w:szCs w:val="24"/>
        </w:rPr>
        <w:t>, 1994-1998);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 Giustino (PG) </w:t>
      </w:r>
      <w:r>
        <w:rPr>
          <w:i/>
          <w:iCs/>
          <w:sz w:val="24"/>
          <w:szCs w:val="24"/>
        </w:rPr>
        <w:t xml:space="preserve">Villa in </w:t>
      </w:r>
      <w:proofErr w:type="spellStart"/>
      <w:r>
        <w:rPr>
          <w:i/>
          <w:iCs/>
          <w:sz w:val="24"/>
          <w:szCs w:val="24"/>
        </w:rPr>
        <w:t>Tuscis</w:t>
      </w:r>
      <w:proofErr w:type="spellEnd"/>
      <w:r>
        <w:rPr>
          <w:sz w:val="24"/>
          <w:szCs w:val="24"/>
        </w:rPr>
        <w:t xml:space="preserve"> di Plinio il Giovane, 1989-2000);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Napoli (in località Ponticelli, scavo di una villa sepolta dall’eruzione del Vesuvio, 1988);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Segni (acropoli, mura, 1987);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Sezze (c.d. tempio di Giunone, 1984-1985);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Sibari (area dell’agorà, 1979);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 </w:t>
      </w:r>
      <w:r w:rsidR="006C158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saggi sul Tevere (1983);</w:t>
      </w:r>
    </w:p>
    <w:p w:rsidR="00211CFA" w:rsidRDefault="00211CFA" w:rsidP="00211CFA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tempio della </w:t>
      </w:r>
      <w:r>
        <w:rPr>
          <w:i/>
          <w:sz w:val="24"/>
          <w:szCs w:val="24"/>
        </w:rPr>
        <w:t>Magna Mater</w:t>
      </w:r>
      <w:r>
        <w:rPr>
          <w:iCs/>
          <w:sz w:val="24"/>
          <w:szCs w:val="24"/>
        </w:rPr>
        <w:t xml:space="preserve"> (1978-1983);</w:t>
      </w:r>
    </w:p>
    <w:p w:rsidR="00211CFA" w:rsidRDefault="00211CFA" w:rsidP="00211CFA">
      <w:pPr>
        <w:spacing w:line="360" w:lineRule="auto"/>
        <w:ind w:left="1689" w:firstLine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Palatino, c.d. </w:t>
      </w:r>
      <w:proofErr w:type="spellStart"/>
      <w:r>
        <w:rPr>
          <w:i/>
          <w:sz w:val="24"/>
          <w:szCs w:val="24"/>
        </w:rPr>
        <w:t>Auguratorium</w:t>
      </w:r>
      <w:proofErr w:type="spellEnd"/>
      <w:r>
        <w:rPr>
          <w:iCs/>
          <w:sz w:val="24"/>
          <w:szCs w:val="24"/>
        </w:rPr>
        <w:t xml:space="preserve"> (1981);</w:t>
      </w:r>
    </w:p>
    <w:p w:rsidR="00211CFA" w:rsidRDefault="00211CFA" w:rsidP="00211CFA">
      <w:pPr>
        <w:spacing w:line="360" w:lineRule="auto"/>
        <w:ind w:left="1689" w:firstLine="435"/>
        <w:jc w:val="both"/>
        <w:rPr>
          <w:sz w:val="24"/>
          <w:szCs w:val="24"/>
        </w:rPr>
      </w:pPr>
      <w:r>
        <w:rPr>
          <w:sz w:val="24"/>
          <w:szCs w:val="24"/>
        </w:rPr>
        <w:t>Gianicolo: Santuario Siriaco (1985-1988);</w:t>
      </w:r>
    </w:p>
    <w:p w:rsidR="00211CFA" w:rsidRDefault="00211CFA" w:rsidP="00211CFA">
      <w:pPr>
        <w:spacing w:line="360" w:lineRule="auto"/>
        <w:ind w:left="1689" w:firstLine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Foro Romano: area </w:t>
      </w:r>
      <w:proofErr w:type="spellStart"/>
      <w:r>
        <w:rPr>
          <w:i/>
          <w:sz w:val="24"/>
          <w:szCs w:val="24"/>
        </w:rPr>
        <w:t>atrium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Vestae</w:t>
      </w:r>
      <w:proofErr w:type="spellEnd"/>
      <w:r>
        <w:rPr>
          <w:sz w:val="24"/>
          <w:szCs w:val="24"/>
        </w:rPr>
        <w:t xml:space="preserve"> (2002).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Terracina</w:t>
      </w:r>
      <w:r>
        <w:rPr>
          <w:sz w:val="24"/>
          <w:szCs w:val="24"/>
        </w:rPr>
        <w:tab/>
        <w:t xml:space="preserve">Villa Romana (1995); </w:t>
      </w:r>
    </w:p>
    <w:p w:rsidR="00211CFA" w:rsidRDefault="00211CFA" w:rsidP="00211CFA">
      <w:pPr>
        <w:spacing w:line="360" w:lineRule="auto"/>
        <w:ind w:left="1620" w:firstLine="5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tombe nell’ex chiesa di San Domenico (1997); </w:t>
      </w:r>
    </w:p>
    <w:p w:rsidR="00935E18" w:rsidRDefault="00935E18" w:rsidP="00211CFA">
      <w:pPr>
        <w:spacing w:line="360" w:lineRule="auto"/>
        <w:ind w:left="1620" w:firstLine="50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Caemeterium</w:t>
      </w:r>
      <w:proofErr w:type="spellEnd"/>
      <w:r>
        <w:rPr>
          <w:sz w:val="24"/>
          <w:szCs w:val="24"/>
        </w:rPr>
        <w:t xml:space="preserve"> Cattedrale (2004)</w:t>
      </w:r>
    </w:p>
    <w:p w:rsidR="00211CFA" w:rsidRDefault="00211CFA" w:rsidP="00211CFA">
      <w:pPr>
        <w:spacing w:line="360" w:lineRule="auto"/>
        <w:ind w:left="1620" w:firstLine="504"/>
        <w:jc w:val="both"/>
        <w:rPr>
          <w:sz w:val="24"/>
          <w:szCs w:val="24"/>
        </w:rPr>
      </w:pPr>
      <w:r>
        <w:rPr>
          <w:sz w:val="24"/>
          <w:szCs w:val="24"/>
        </w:rPr>
        <w:t>area del Foro Emiliano (1998-1999); (2001-2002)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Castro dei Volsci (scavo di una villa romana di età imperiale, 1989);</w:t>
      </w:r>
    </w:p>
    <w:p w:rsidR="00211CFA" w:rsidRDefault="00211CFA" w:rsidP="00211C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Cividale del Friuli (1983);</w:t>
      </w:r>
    </w:p>
    <w:p w:rsidR="00211CFA" w:rsidRDefault="00211CFA" w:rsidP="00211CF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Tranne che nel primo anno di scavo presso il tempio della </w:t>
      </w:r>
      <w:r>
        <w:rPr>
          <w:i/>
          <w:iCs/>
          <w:sz w:val="24"/>
          <w:szCs w:val="24"/>
        </w:rPr>
        <w:t>Magna Mater</w:t>
      </w:r>
      <w:r>
        <w:rPr>
          <w:sz w:val="24"/>
          <w:szCs w:val="24"/>
        </w:rPr>
        <w:t xml:space="preserve"> a Roma, sempre con incarico di direzione di saggio o di scavo.</w:t>
      </w:r>
    </w:p>
    <w:p w:rsidR="00211CFA" w:rsidRDefault="00211CFA" w:rsidP="00211CF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Ha partecipato a lavori di ricognizione topografica ad Ardea (Roma) e Città di Castello (PG).</w:t>
      </w:r>
    </w:p>
    <w:p w:rsidR="00211CFA" w:rsidRDefault="002C240B" w:rsidP="00211CF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211CFA">
        <w:rPr>
          <w:sz w:val="24"/>
          <w:szCs w:val="24"/>
        </w:rPr>
        <w:t>u delega dell’Amm.ne Comunale di Terracina</w:t>
      </w:r>
      <w:r>
        <w:rPr>
          <w:sz w:val="24"/>
          <w:szCs w:val="24"/>
        </w:rPr>
        <w:t xml:space="preserve"> a Sindaco Stefano Nardi</w:t>
      </w:r>
      <w:r w:rsidR="00211CFA">
        <w:rPr>
          <w:sz w:val="24"/>
          <w:szCs w:val="24"/>
        </w:rPr>
        <w:t xml:space="preserve">, </w:t>
      </w:r>
      <w:r>
        <w:rPr>
          <w:sz w:val="24"/>
          <w:szCs w:val="24"/>
        </w:rPr>
        <w:t>ha seguito per la stessa</w:t>
      </w:r>
      <w:r w:rsidR="00211CFA">
        <w:rPr>
          <w:sz w:val="24"/>
          <w:szCs w:val="24"/>
        </w:rPr>
        <w:t xml:space="preserve"> i lavori di scavo dell’area del Teatro romano della città.</w:t>
      </w:r>
    </w:p>
    <w:p w:rsidR="00211CFA" w:rsidRDefault="00211CFA" w:rsidP="00211CF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inoltre tenuto una serie di lezioni di argomento storico-archeologico e turistico-ambientale per Corsi di preparazione professionale svoltisi a Castro dei Volsci (incarico affidato all'Università di Perugia dalla 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FORMEX, a. 1989), a Terracina (incarico avuto dalla Coo.va SPAZIO FUTURO, a. 1991), Anzio (incarico ricevuto dalla SYNTEC e svolto presso l’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. Professionale di Stato M. Colonna, a. 1992) e Albano (incarico ricevuto dal Museo Civico di Albano, anno 1994) </w:t>
      </w:r>
      <w:proofErr w:type="spellStart"/>
      <w:r>
        <w:rPr>
          <w:sz w:val="24"/>
          <w:szCs w:val="24"/>
        </w:rPr>
        <w:t>Dall’a.s.</w:t>
      </w:r>
      <w:proofErr w:type="spellEnd"/>
      <w:r>
        <w:rPr>
          <w:sz w:val="24"/>
          <w:szCs w:val="24"/>
        </w:rPr>
        <w:t xml:space="preserve"> 1996/97</w:t>
      </w:r>
      <w:r w:rsidR="00194135">
        <w:rPr>
          <w:sz w:val="24"/>
          <w:szCs w:val="24"/>
        </w:rPr>
        <w:t xml:space="preserve"> sino al 2011</w:t>
      </w:r>
      <w:r>
        <w:rPr>
          <w:sz w:val="24"/>
          <w:szCs w:val="24"/>
        </w:rPr>
        <w:t xml:space="preserve"> </w:t>
      </w:r>
      <w:r w:rsidR="00194135">
        <w:rPr>
          <w:sz w:val="24"/>
          <w:szCs w:val="24"/>
        </w:rPr>
        <w:t>ha svolto</w:t>
      </w:r>
      <w:r>
        <w:rPr>
          <w:sz w:val="24"/>
          <w:szCs w:val="24"/>
        </w:rPr>
        <w:t xml:space="preserve"> in qualità di docente presso l’Istituto Professionale per il Commercio “A. Filosi” di Terracina un corso legato ad un </w:t>
      </w:r>
      <w:r>
        <w:rPr>
          <w:i/>
          <w:iCs/>
          <w:sz w:val="24"/>
          <w:szCs w:val="24"/>
        </w:rPr>
        <w:t>Piano per la formazione del personale tecnico delle imprese turistiche con riferimento alla conoscenza dei beni archeologico-naturalistici.</w:t>
      </w:r>
    </w:p>
    <w:p w:rsidR="00211CFA" w:rsidRDefault="00211CFA" w:rsidP="00211CFA">
      <w:pPr>
        <w:spacing w:line="360" w:lineRule="auto"/>
        <w:ind w:firstLine="360"/>
        <w:jc w:val="both"/>
        <w:rPr>
          <w:sz w:val="22"/>
        </w:rPr>
      </w:pPr>
    </w:p>
    <w:p w:rsidR="00211CFA" w:rsidRDefault="00211CFA" w:rsidP="00211CF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smartTag w:uri="urn:schemas-microsoft-com:office:smarttags" w:element="metricconverter">
        <w:smartTagPr>
          <w:attr w:name="ProductID" w:val="2002 ha"/>
        </w:smartTagPr>
        <w:r>
          <w:rPr>
            <w:sz w:val="24"/>
            <w:szCs w:val="24"/>
          </w:rPr>
          <w:t>2002 ha</w:t>
        </w:r>
      </w:smartTag>
      <w:r>
        <w:rPr>
          <w:sz w:val="24"/>
          <w:szCs w:val="24"/>
        </w:rPr>
        <w:t xml:space="preserve"> tenuto due corsi per </w:t>
      </w:r>
      <w:smartTag w:uri="urn:schemas-microsoft-com:office:smarttags" w:element="PersonName">
        <w:smartTagPr>
          <w:attr w:name="ProductID" w:val="la STEP"/>
        </w:smartTagPr>
        <w:r>
          <w:rPr>
            <w:sz w:val="24"/>
            <w:szCs w:val="24"/>
          </w:rPr>
          <w:t>la STEP</w:t>
        </w:r>
      </w:smartTag>
      <w:r>
        <w:rPr>
          <w:sz w:val="24"/>
          <w:szCs w:val="24"/>
        </w:rPr>
        <w:t>:</w:t>
      </w:r>
    </w:p>
    <w:p w:rsidR="00211CFA" w:rsidRDefault="00211CFA" w:rsidP="00211CF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Storia ed Arte del Lazio Meridionale;</w:t>
      </w:r>
    </w:p>
    <w:p w:rsidR="00211CFA" w:rsidRDefault="00211CFA" w:rsidP="00211CF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Geografia e Territorio del Lazio meridionale.</w:t>
      </w:r>
    </w:p>
    <w:p w:rsidR="00211CFA" w:rsidRDefault="00211CFA" w:rsidP="00211CF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smartTag w:uri="urn:schemas-microsoft-com:office:smarttags" w:element="metricconverter">
        <w:smartTagPr>
          <w:attr w:name="ProductID" w:val="2005 ha"/>
        </w:smartTagPr>
        <w:r>
          <w:rPr>
            <w:sz w:val="24"/>
            <w:szCs w:val="24"/>
          </w:rPr>
          <w:t>2005 ha</w:t>
        </w:r>
      </w:smartTag>
      <w:r>
        <w:rPr>
          <w:sz w:val="24"/>
          <w:szCs w:val="24"/>
        </w:rPr>
        <w:t xml:space="preserve"> tenuto un corso per </w:t>
      </w:r>
      <w:smartTag w:uri="urn:schemas-microsoft-com:office:smarttags" w:element="PersonName">
        <w:smartTagPr>
          <w:attr w:name="ProductID" w:val="la STEP"/>
        </w:smartTagPr>
        <w:r>
          <w:rPr>
            <w:sz w:val="24"/>
            <w:szCs w:val="24"/>
          </w:rPr>
          <w:t>la STEP</w:t>
        </w:r>
      </w:smartTag>
      <w:r>
        <w:rPr>
          <w:sz w:val="24"/>
          <w:szCs w:val="24"/>
        </w:rPr>
        <w:t xml:space="preserve">: </w:t>
      </w:r>
    </w:p>
    <w:p w:rsidR="00211CFA" w:rsidRDefault="00211CFA" w:rsidP="00211CFA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Geomorfologia del Lazio Meridionale.</w:t>
      </w:r>
    </w:p>
    <w:p w:rsidR="00211CFA" w:rsidRDefault="00211CFA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smartTag w:uri="urn:schemas-microsoft-com:office:smarttags" w:element="metricconverter">
        <w:smartTagPr>
          <w:attr w:name="ProductID" w:val="2005 ha"/>
        </w:smartTagPr>
        <w:r>
          <w:rPr>
            <w:sz w:val="24"/>
            <w:szCs w:val="24"/>
          </w:rPr>
          <w:t>2005 ha</w:t>
        </w:r>
      </w:smartTag>
      <w:r>
        <w:rPr>
          <w:sz w:val="24"/>
          <w:szCs w:val="24"/>
        </w:rPr>
        <w:t xml:space="preserve"> tenuto un corso denominato “</w:t>
      </w:r>
      <w:proofErr w:type="spellStart"/>
      <w:r>
        <w:rPr>
          <w:sz w:val="24"/>
          <w:szCs w:val="24"/>
        </w:rPr>
        <w:t>Archeostage</w:t>
      </w:r>
      <w:proofErr w:type="spellEnd"/>
      <w:r>
        <w:rPr>
          <w:sz w:val="24"/>
          <w:szCs w:val="24"/>
        </w:rPr>
        <w:t>” per conto del Liceo Classico-Scientifico L. Da Vinci di Terracina.</w:t>
      </w:r>
    </w:p>
    <w:p w:rsidR="00211CFA" w:rsidRDefault="00211CFA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</w:t>
      </w:r>
      <w:r w:rsidR="00CA028C">
        <w:rPr>
          <w:sz w:val="24"/>
          <w:szCs w:val="24"/>
        </w:rPr>
        <w:t xml:space="preserve">30 novembre </w:t>
      </w:r>
      <w:r>
        <w:rPr>
          <w:sz w:val="24"/>
          <w:szCs w:val="24"/>
        </w:rPr>
        <w:t xml:space="preserve"> 2007 </w:t>
      </w:r>
      <w:r w:rsidR="00194135">
        <w:rPr>
          <w:sz w:val="24"/>
          <w:szCs w:val="24"/>
        </w:rPr>
        <w:t xml:space="preserve">al dicembre 2010 </w:t>
      </w:r>
      <w:r>
        <w:rPr>
          <w:sz w:val="24"/>
          <w:szCs w:val="24"/>
        </w:rPr>
        <w:t>è</w:t>
      </w:r>
      <w:r w:rsidR="00194135">
        <w:rPr>
          <w:sz w:val="24"/>
          <w:szCs w:val="24"/>
        </w:rPr>
        <w:t xml:space="preserve"> stato</w:t>
      </w:r>
      <w:r>
        <w:rPr>
          <w:sz w:val="24"/>
          <w:szCs w:val="24"/>
        </w:rPr>
        <w:t xml:space="preserve"> Presidente del Nucleo di Valutazione del Comune di Terracina.</w:t>
      </w:r>
    </w:p>
    <w:p w:rsidR="00211CFA" w:rsidRDefault="00211CFA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preso parte come relatore a Conferenze </w:t>
      </w:r>
      <w:r w:rsidR="00194135">
        <w:rPr>
          <w:sz w:val="24"/>
          <w:szCs w:val="24"/>
        </w:rPr>
        <w:t>tenute</w:t>
      </w:r>
      <w:r>
        <w:rPr>
          <w:sz w:val="24"/>
          <w:szCs w:val="24"/>
        </w:rPr>
        <w:t xml:space="preserve"> in varie città italiane e straniere.</w:t>
      </w:r>
    </w:p>
    <w:p w:rsidR="003E439C" w:rsidRDefault="003E439C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Dal maggio 2015 sta curando, dopo averne presentato PRPGETTO e APPARATO DI CONTNUTI, l’allestimento del nuovo Museo Archeologico sito nelle stanze del Palazzo della Bonificazione Pontina.</w:t>
      </w:r>
    </w:p>
    <w:p w:rsidR="00285631" w:rsidRDefault="00285631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 curando la progettazione e l’allestimento del nuovo LAPIDARIO comunale.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</w:p>
    <w:p w:rsidR="00211CFA" w:rsidRDefault="00211CFA" w:rsidP="00211CFA">
      <w:pPr>
        <w:spacing w:line="360" w:lineRule="auto"/>
        <w:jc w:val="both"/>
        <w:rPr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Elenco delle principali pubblicazioni</w:t>
      </w:r>
      <w:r>
        <w:rPr>
          <w:i/>
          <w:sz w:val="24"/>
          <w:szCs w:val="24"/>
        </w:rPr>
        <w:t>: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</w:p>
    <w:p w:rsidR="00211CFA" w:rsidRDefault="00211CFA" w:rsidP="00211CF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Valle di Terracina dall'età romana al medioevo. Ricerca e documentazione di materiale archeologico. Catalogo della Mostra, Terracina 1982.</w:t>
      </w:r>
    </w:p>
    <w:p w:rsidR="00211CFA" w:rsidRDefault="00211CFA" w:rsidP="00211CF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Terracina. Ricerche di antichi valori. Roma 1982.</w:t>
      </w:r>
    </w:p>
    <w:p w:rsidR="00211CFA" w:rsidRDefault="00211CFA" w:rsidP="00211CFA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Nuova documentazione epigrafica di età romana da Terracina, in "</w:t>
      </w:r>
      <w:proofErr w:type="spellStart"/>
      <w:r>
        <w:rPr>
          <w:sz w:val="24"/>
          <w:szCs w:val="24"/>
        </w:rPr>
        <w:t>Ann</w:t>
      </w:r>
      <w:proofErr w:type="spellEnd"/>
      <w:r>
        <w:rPr>
          <w:sz w:val="24"/>
          <w:szCs w:val="24"/>
        </w:rPr>
        <w:t xml:space="preserve">. della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>. di Lettere e Filosofia dell'</w:t>
      </w:r>
      <w:proofErr w:type="spellStart"/>
      <w:r>
        <w:rPr>
          <w:sz w:val="24"/>
          <w:szCs w:val="24"/>
        </w:rPr>
        <w:t>Un.tà</w:t>
      </w:r>
      <w:proofErr w:type="spellEnd"/>
      <w:r>
        <w:rPr>
          <w:sz w:val="24"/>
          <w:szCs w:val="24"/>
        </w:rPr>
        <w:t xml:space="preserve"> di Perugia", 21, NS 7, , pp. 313-341.</w:t>
      </w:r>
    </w:p>
    <w:p w:rsidR="00211CFA" w:rsidRDefault="00211CFA" w:rsidP="00211CFA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Tarracina</w:t>
      </w:r>
      <w:proofErr w:type="spellEnd"/>
      <w:r>
        <w:rPr>
          <w:sz w:val="24"/>
          <w:szCs w:val="24"/>
        </w:rPr>
        <w:t>, in "Misurare la terra; centuriazione e coloni nel mondo romano. Città, agricoltura e commercio: materiale da Roma e dal suburbio", Modena 1985, p.40 ss..</w:t>
      </w:r>
    </w:p>
    <w:p w:rsidR="00211CFA" w:rsidRDefault="00211CFA" w:rsidP="00211CFA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Foro Severiano. Lettura delle strutture ed analisi del complesso, in "AA.VV., La via Appia a Terracina", Casamari 1988, p.87 ss..</w:t>
      </w:r>
    </w:p>
    <w:p w:rsidR="00211CFA" w:rsidRDefault="00211CFA" w:rsidP="00211CFA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Feronia. Un culto sabino in territorio volsco. in "AA.VV., la via Appia a Terracina", Casamari 1985, p. 180 ss.</w:t>
      </w:r>
    </w:p>
    <w:p w:rsidR="00211CFA" w:rsidRDefault="00211CFA" w:rsidP="00211CFA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c.d. tempio di Giunone a Sezze, Sezze 1985.</w:t>
      </w:r>
    </w:p>
    <w:p w:rsidR="00211CFA" w:rsidRDefault="00211CFA" w:rsidP="00211CFA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L'angolo n-e del santuario di Esculapio, in "AA.VV, </w:t>
      </w:r>
      <w:proofErr w:type="spellStart"/>
      <w:r>
        <w:rPr>
          <w:sz w:val="24"/>
          <w:szCs w:val="24"/>
        </w:rPr>
        <w:t>Fregellae</w:t>
      </w:r>
      <w:proofErr w:type="spellEnd"/>
      <w:r>
        <w:rPr>
          <w:sz w:val="24"/>
          <w:szCs w:val="24"/>
        </w:rPr>
        <w:t xml:space="preserve"> 2", ed. Quasar 1990, p. 46 ss.</w:t>
      </w:r>
    </w:p>
    <w:p w:rsidR="00211CFA" w:rsidRDefault="00211CFA" w:rsidP="00211CFA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Terracina: il tempio tuscanico, Roma 1991.</w:t>
      </w:r>
    </w:p>
    <w:p w:rsidR="00211CFA" w:rsidRDefault="00211CFA" w:rsidP="00211CFA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Duomo di Terracina, Roma 1991.</w:t>
      </w:r>
    </w:p>
    <w:p w:rsidR="00211CFA" w:rsidRDefault="00211CFA" w:rsidP="00211CF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Feronia. in "AA.VV., </w:t>
      </w:r>
      <w:r>
        <w:rPr>
          <w:i/>
          <w:sz w:val="24"/>
          <w:szCs w:val="24"/>
        </w:rPr>
        <w:t>La valle pontina nell'antichità</w:t>
      </w:r>
      <w:r>
        <w:rPr>
          <w:sz w:val="24"/>
          <w:szCs w:val="24"/>
        </w:rPr>
        <w:t>", Cori, Convegno di studi aprile 1985, Roma 1992, ed. Quasar.</w:t>
      </w:r>
    </w:p>
    <w:p w:rsidR="00211CFA" w:rsidRDefault="00211CFA" w:rsidP="00211CF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Prosopografia pliniana e classe senatoria umbra nel I sec. a.C., in "Atti del Convegno Italo-Spagnolo", Città di Castello 1992.</w:t>
      </w:r>
    </w:p>
    <w:p w:rsidR="00211CFA" w:rsidRDefault="00211CFA" w:rsidP="00211CFA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L'area sacra di Monte S. Angelo, Subiaco 1992.</w:t>
      </w:r>
    </w:p>
    <w:p w:rsidR="00211CFA" w:rsidRDefault="00211CFA" w:rsidP="00211CFA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Terracina. I graffiti del Foro Emiliano, guida alla mostra, Terracina 1992.</w:t>
      </w:r>
    </w:p>
    <w:p w:rsidR="00211CFA" w:rsidRDefault="00211CFA" w:rsidP="00211CFA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Appunti di prosopografia pontina: </w:t>
      </w:r>
      <w:r>
        <w:rPr>
          <w:i/>
          <w:sz w:val="24"/>
          <w:szCs w:val="24"/>
        </w:rPr>
        <w:t xml:space="preserve">ex </w:t>
      </w:r>
      <w:proofErr w:type="spellStart"/>
      <w:r>
        <w:rPr>
          <w:i/>
          <w:sz w:val="24"/>
          <w:szCs w:val="24"/>
        </w:rPr>
        <w:t>prosapiae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Deciorum</w:t>
      </w:r>
      <w:proofErr w:type="spellEnd"/>
      <w:r>
        <w:rPr>
          <w:i/>
          <w:sz w:val="24"/>
          <w:szCs w:val="24"/>
        </w:rPr>
        <w:t xml:space="preserve"> e riflessioni su CIL X, 6850, 6488 e </w:t>
      </w:r>
      <w:smartTag w:uri="urn:schemas-microsoft-com:office:smarttags" w:element="metricconverter">
        <w:smartTagPr>
          <w:attr w:name="ProductID" w:val="6325, in"/>
        </w:smartTagPr>
        <w:r>
          <w:rPr>
            <w:i/>
            <w:sz w:val="24"/>
            <w:szCs w:val="24"/>
          </w:rPr>
          <w:t>6325</w:t>
        </w:r>
        <w:r>
          <w:rPr>
            <w:sz w:val="24"/>
            <w:szCs w:val="24"/>
          </w:rPr>
          <w:t>, in</w:t>
        </w:r>
      </w:smartTag>
      <w:r>
        <w:rPr>
          <w:sz w:val="24"/>
          <w:szCs w:val="24"/>
        </w:rPr>
        <w:t xml:space="preserve"> "</w:t>
      </w:r>
      <w:r>
        <w:rPr>
          <w:i/>
          <w:sz w:val="24"/>
          <w:szCs w:val="24"/>
        </w:rPr>
        <w:t xml:space="preserve">Atti del II convegno della Società per </w:t>
      </w:r>
      <w:smartTag w:uri="urn:schemas-microsoft-com:office:smarttags" w:element="PersonName">
        <w:smartTagPr>
          <w:attr w:name="ProductID" w:val="la Storia Patria"/>
        </w:smartTagPr>
        <w:r>
          <w:rPr>
            <w:i/>
            <w:sz w:val="24"/>
            <w:szCs w:val="24"/>
          </w:rPr>
          <w:t>la Storia Patria</w:t>
        </w:r>
      </w:smartTag>
      <w:r>
        <w:rPr>
          <w:sz w:val="24"/>
          <w:szCs w:val="24"/>
        </w:rPr>
        <w:t>", Latina 1992.</w:t>
      </w:r>
    </w:p>
    <w:p w:rsidR="00211CFA" w:rsidRDefault="00211CFA" w:rsidP="00211CFA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Castello </w:t>
      </w:r>
      <w:proofErr w:type="spellStart"/>
      <w:r>
        <w:rPr>
          <w:sz w:val="24"/>
          <w:szCs w:val="24"/>
        </w:rPr>
        <w:t>Caetani</w:t>
      </w:r>
      <w:proofErr w:type="spellEnd"/>
      <w:r>
        <w:rPr>
          <w:sz w:val="24"/>
          <w:szCs w:val="24"/>
        </w:rPr>
        <w:t xml:space="preserve"> di Sermoneta, Roma </w:t>
      </w:r>
      <w:smartTag w:uri="urn:schemas-microsoft-com:office:smarttags" w:element="metricconverter">
        <w:smartTagPr>
          <w:attr w:name="ProductID" w:val="1993, F"/>
        </w:smartTagPr>
        <w:r>
          <w:rPr>
            <w:sz w:val="24"/>
            <w:szCs w:val="24"/>
          </w:rPr>
          <w:t>1993, F</w:t>
        </w:r>
      </w:smartTag>
      <w:r>
        <w:rPr>
          <w:sz w:val="24"/>
          <w:szCs w:val="24"/>
        </w:rPr>
        <w:t>.lli Palombi Editori.</w:t>
      </w:r>
    </w:p>
    <w:p w:rsidR="00211CFA" w:rsidRDefault="00211CFA" w:rsidP="00211CF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Terracina romana: il materiale epigrafico, guida alla mostra, Terracina 1993.</w:t>
      </w:r>
    </w:p>
    <w:p w:rsidR="00211CFA" w:rsidRDefault="00211CFA" w:rsidP="00211CFA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Nuovi materiali epigrafici da </w:t>
      </w:r>
      <w:proofErr w:type="spellStart"/>
      <w:r>
        <w:rPr>
          <w:sz w:val="24"/>
          <w:szCs w:val="24"/>
        </w:rPr>
        <w:t>Ulubrae</w:t>
      </w:r>
      <w:proofErr w:type="spellEnd"/>
      <w:r>
        <w:rPr>
          <w:sz w:val="24"/>
          <w:szCs w:val="24"/>
        </w:rPr>
        <w:t xml:space="preserve"> (?), </w:t>
      </w:r>
      <w:proofErr w:type="spellStart"/>
      <w:r>
        <w:rPr>
          <w:sz w:val="24"/>
          <w:szCs w:val="24"/>
        </w:rPr>
        <w:t>Tarracina</w:t>
      </w:r>
      <w:proofErr w:type="spellEnd"/>
      <w:r>
        <w:rPr>
          <w:sz w:val="24"/>
          <w:szCs w:val="24"/>
        </w:rPr>
        <w:t>, Sperlonga e Cassino, in Terra dei Volsci, Miscellanea 1, Cassino 1995.</w:t>
      </w:r>
    </w:p>
    <w:p w:rsidR="00211CFA" w:rsidRDefault="00211CFA" w:rsidP="00211CFA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alcune iscrizioni inedite conservate ad Alatri, in “Terra dei Volsci”, Miscellanea 2, Cassino 1996.</w:t>
      </w:r>
    </w:p>
    <w:p w:rsidR="00211CFA" w:rsidRDefault="00211CFA" w:rsidP="00211CF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Iscrizioni sacre ed imperiali da Terracina: nuove proposte interpretative, in Terra dei Volsci, Miscellanea 2, Cassino 1996. </w:t>
      </w:r>
    </w:p>
    <w:p w:rsidR="00211CFA" w:rsidRDefault="00211CFA" w:rsidP="00211CFA">
      <w:pPr>
        <w:numPr>
          <w:ilvl w:val="0"/>
          <w:numId w:val="23"/>
        </w:numPr>
        <w:spacing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Le chiese di Terracina, in "</w:t>
      </w:r>
      <w:r>
        <w:rPr>
          <w:i/>
          <w:sz w:val="24"/>
          <w:szCs w:val="24"/>
        </w:rPr>
        <w:t xml:space="preserve">Atti del III convegno della Società per </w:t>
      </w:r>
      <w:smartTag w:uri="urn:schemas-microsoft-com:office:smarttags" w:element="PersonName">
        <w:smartTagPr>
          <w:attr w:name="ProductID" w:val="la Storia Patria"/>
        </w:smartTagPr>
        <w:r>
          <w:rPr>
            <w:i/>
            <w:sz w:val="24"/>
            <w:szCs w:val="24"/>
          </w:rPr>
          <w:t>la Storia Patria</w:t>
        </w:r>
      </w:smartTag>
      <w:r>
        <w:rPr>
          <w:sz w:val="24"/>
          <w:szCs w:val="24"/>
        </w:rPr>
        <w:t xml:space="preserve">", </w:t>
      </w:r>
      <w:r w:rsidR="00660589">
        <w:rPr>
          <w:sz w:val="24"/>
          <w:szCs w:val="24"/>
        </w:rPr>
        <w:t>Formia 1997;</w:t>
      </w:r>
      <w:r>
        <w:rPr>
          <w:sz w:val="24"/>
          <w:szCs w:val="24"/>
        </w:rPr>
        <w:t xml:space="preserve">                     </w:t>
      </w:r>
    </w:p>
    <w:p w:rsidR="00211CFA" w:rsidRPr="00660589" w:rsidRDefault="00211CFA" w:rsidP="00660589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Itinerario epigrafico </w:t>
      </w:r>
      <w:r w:rsidR="00660589">
        <w:rPr>
          <w:sz w:val="24"/>
          <w:szCs w:val="24"/>
        </w:rPr>
        <w:t xml:space="preserve">da Cisterna a Feronia, in </w:t>
      </w:r>
      <w:proofErr w:type="spellStart"/>
      <w:r w:rsidR="00660589">
        <w:rPr>
          <w:sz w:val="24"/>
          <w:szCs w:val="24"/>
        </w:rPr>
        <w:t>c.d.s</w:t>
      </w:r>
      <w:proofErr w:type="spellEnd"/>
      <w:r w:rsidRPr="00660589">
        <w:rPr>
          <w:sz w:val="24"/>
          <w:szCs w:val="24"/>
        </w:rPr>
        <w:t>.</w:t>
      </w:r>
    </w:p>
    <w:p w:rsidR="00211CFA" w:rsidRDefault="00211CFA" w:rsidP="00211CF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Iscrizioni inedite urbane e </w:t>
      </w:r>
      <w:proofErr w:type="spellStart"/>
      <w:r>
        <w:rPr>
          <w:sz w:val="24"/>
          <w:szCs w:val="24"/>
        </w:rPr>
        <w:t>veienti</w:t>
      </w:r>
      <w:proofErr w:type="spellEnd"/>
      <w:r>
        <w:rPr>
          <w:sz w:val="24"/>
          <w:szCs w:val="24"/>
        </w:rPr>
        <w:t xml:space="preserve"> viste a Terracina, in “Terra dei Volsci”, Miscellanea 3, Cassino 1997.</w:t>
      </w:r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Gens </w:t>
      </w:r>
      <w:proofErr w:type="spellStart"/>
      <w:r>
        <w:rPr>
          <w:i/>
          <w:sz w:val="24"/>
          <w:szCs w:val="24"/>
        </w:rPr>
        <w:t>Cutia</w:t>
      </w:r>
      <w:proofErr w:type="spellEnd"/>
      <w:r>
        <w:rPr>
          <w:sz w:val="24"/>
          <w:szCs w:val="24"/>
        </w:rPr>
        <w:t xml:space="preserve">: un documento inedito dall’alta valle tiberina, in </w:t>
      </w:r>
      <w:proofErr w:type="spellStart"/>
      <w:r>
        <w:rPr>
          <w:sz w:val="24"/>
          <w:szCs w:val="24"/>
        </w:rPr>
        <w:t>Ann</w:t>
      </w:r>
      <w:proofErr w:type="spellEnd"/>
      <w:r>
        <w:rPr>
          <w:sz w:val="24"/>
          <w:szCs w:val="24"/>
        </w:rPr>
        <w:t xml:space="preserve">. della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>. di Lettere e Filosofia dell'</w:t>
      </w:r>
      <w:proofErr w:type="spellStart"/>
      <w:r>
        <w:rPr>
          <w:sz w:val="24"/>
          <w:szCs w:val="24"/>
        </w:rPr>
        <w:t>Un.tà</w:t>
      </w:r>
      <w:proofErr w:type="spellEnd"/>
      <w:r>
        <w:rPr>
          <w:sz w:val="24"/>
          <w:szCs w:val="24"/>
        </w:rPr>
        <w:t xml:space="preserve"> di Perugia</w:t>
      </w:r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divisione agraria del territorio </w:t>
      </w:r>
      <w:proofErr w:type="spellStart"/>
      <w:r>
        <w:rPr>
          <w:sz w:val="24"/>
          <w:szCs w:val="24"/>
        </w:rPr>
        <w:t>ansurate</w:t>
      </w:r>
      <w:proofErr w:type="spellEnd"/>
      <w:r>
        <w:rPr>
          <w:sz w:val="24"/>
          <w:szCs w:val="24"/>
        </w:rPr>
        <w:t xml:space="preserve">: due nuovi aspetti </w:t>
      </w:r>
      <w:proofErr w:type="spellStart"/>
      <w:r>
        <w:rPr>
          <w:sz w:val="24"/>
          <w:szCs w:val="24"/>
        </w:rPr>
        <w:t>cronologici,in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Quad</w:t>
      </w:r>
      <w:proofErr w:type="spellEnd"/>
      <w:r>
        <w:rPr>
          <w:sz w:val="24"/>
          <w:szCs w:val="24"/>
        </w:rPr>
        <w:t xml:space="preserve">. della 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di Storia Patria della Provincia di Latina.</w:t>
      </w:r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Analecta </w:t>
      </w:r>
      <w:proofErr w:type="spellStart"/>
      <w:r>
        <w:rPr>
          <w:i/>
          <w:sz w:val="24"/>
          <w:szCs w:val="24"/>
        </w:rPr>
        <w:t>epigraphica</w:t>
      </w:r>
      <w:proofErr w:type="spellEnd"/>
      <w:r>
        <w:rPr>
          <w:sz w:val="24"/>
          <w:szCs w:val="24"/>
        </w:rPr>
        <w:t>, in “Terra dei Volsci”, Annali del Museo Archeologico di Frosinone, Frosinone 1999.</w:t>
      </w:r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Additamenta</w:t>
      </w:r>
      <w:proofErr w:type="spellEnd"/>
      <w:r>
        <w:rPr>
          <w:i/>
          <w:sz w:val="24"/>
          <w:szCs w:val="24"/>
        </w:rPr>
        <w:t xml:space="preserve"> a CIL X</w:t>
      </w:r>
      <w:r>
        <w:rPr>
          <w:sz w:val="24"/>
          <w:szCs w:val="24"/>
        </w:rPr>
        <w:t>, in Terra dei Volsci”, Annali del Museo Archeologico di Frosinone, Frosinone 2000.</w:t>
      </w:r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Urbs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Tarracinae</w:t>
      </w:r>
      <w:proofErr w:type="spellEnd"/>
      <w:r>
        <w:rPr>
          <w:sz w:val="24"/>
          <w:szCs w:val="24"/>
        </w:rPr>
        <w:t>, Pescara 2000.</w:t>
      </w:r>
      <w:bookmarkStart w:id="0" w:name="_GoBack"/>
      <w:bookmarkEnd w:id="0"/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sostruzioni del Foro Emiliano di Terracina (2007)</w:t>
      </w:r>
    </w:p>
    <w:p w:rsidR="00211CFA" w:rsidRDefault="00211CFA" w:rsidP="00211CF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Iscrizioni </w:t>
      </w:r>
      <w:r w:rsidR="00194135">
        <w:rPr>
          <w:sz w:val="24"/>
          <w:szCs w:val="24"/>
        </w:rPr>
        <w:t>edite ed inedite</w:t>
      </w:r>
      <w:r w:rsidR="005B25E8">
        <w:rPr>
          <w:sz w:val="24"/>
          <w:szCs w:val="24"/>
        </w:rPr>
        <w:t xml:space="preserve"> da Gaeta (2009)</w:t>
      </w:r>
    </w:p>
    <w:p w:rsidR="000D1E58" w:rsidRDefault="00660589" w:rsidP="000D1E5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Regio I, Latium et Campania. Fondi: un curator </w:t>
      </w:r>
      <w:proofErr w:type="spellStart"/>
      <w:r>
        <w:rPr>
          <w:sz w:val="24"/>
          <w:szCs w:val="24"/>
        </w:rPr>
        <w:t>aquarum</w:t>
      </w:r>
      <w:proofErr w:type="spellEnd"/>
      <w:r>
        <w:rPr>
          <w:sz w:val="24"/>
          <w:szCs w:val="24"/>
        </w:rPr>
        <w:t xml:space="preserve"> di rango consolare. Sessa Aurunca: a proposito di CIL X 4743. (in </w:t>
      </w:r>
      <w:proofErr w:type="spellStart"/>
      <w:r>
        <w:rPr>
          <w:sz w:val="24"/>
          <w:szCs w:val="24"/>
        </w:rPr>
        <w:t>c</w:t>
      </w:r>
      <w:r w:rsidR="00C47B11">
        <w:rPr>
          <w:sz w:val="24"/>
          <w:szCs w:val="24"/>
        </w:rPr>
        <w:t>.</w:t>
      </w:r>
      <w:r>
        <w:rPr>
          <w:sz w:val="24"/>
          <w:szCs w:val="24"/>
        </w:rPr>
        <w:t>d.s</w:t>
      </w:r>
      <w:proofErr w:type="spellEnd"/>
      <w:r>
        <w:rPr>
          <w:sz w:val="24"/>
          <w:szCs w:val="24"/>
        </w:rPr>
        <w:t>.)</w:t>
      </w:r>
      <w:r w:rsidR="009879A1">
        <w:rPr>
          <w:sz w:val="24"/>
          <w:szCs w:val="24"/>
        </w:rPr>
        <w:t>.</w:t>
      </w:r>
    </w:p>
    <w:p w:rsidR="000D1E58" w:rsidRPr="00D91FBF" w:rsidRDefault="000D1E58" w:rsidP="000D1E5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0D1E58">
        <w:rPr>
          <w:color w:val="000000" w:themeColor="text1"/>
          <w:sz w:val="24"/>
          <w:szCs w:val="24"/>
        </w:rPr>
        <w:t>Testimonianze epigrafiche su culti ed edilizia cultuale nel Lazio Meridionale</w:t>
      </w:r>
      <w:r>
        <w:rPr>
          <w:color w:val="000000" w:themeColor="text1"/>
          <w:sz w:val="24"/>
          <w:szCs w:val="24"/>
        </w:rPr>
        <w:t>, (in c.d.s)</w:t>
      </w:r>
    </w:p>
    <w:p w:rsidR="00D91FBF" w:rsidRPr="007E2E2A" w:rsidRDefault="007E2E2A" w:rsidP="007E2E2A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Mycdon</w:t>
      </w:r>
      <w:proofErr w:type="spellEnd"/>
      <w:r>
        <w:rPr>
          <w:sz w:val="24"/>
          <w:szCs w:val="24"/>
        </w:rPr>
        <w:t xml:space="preserve">: un liberto di </w:t>
      </w:r>
      <w:proofErr w:type="spellStart"/>
      <w:r>
        <w:rPr>
          <w:sz w:val="24"/>
          <w:szCs w:val="24"/>
        </w:rPr>
        <w:t>Matidia</w:t>
      </w:r>
      <w:proofErr w:type="spellEnd"/>
      <w:r>
        <w:rPr>
          <w:sz w:val="24"/>
          <w:szCs w:val="24"/>
        </w:rPr>
        <w:t xml:space="preserve"> Minor</w:t>
      </w:r>
      <w:r w:rsidR="00C47B11">
        <w:rPr>
          <w:sz w:val="24"/>
          <w:szCs w:val="24"/>
        </w:rPr>
        <w:t>e e altre iscrizioni funerarie d</w:t>
      </w:r>
      <w:r>
        <w:rPr>
          <w:sz w:val="24"/>
          <w:szCs w:val="24"/>
        </w:rPr>
        <w:t xml:space="preserve">al V miglio della via Appia (in </w:t>
      </w:r>
      <w:proofErr w:type="spellStart"/>
      <w:r>
        <w:rPr>
          <w:sz w:val="24"/>
          <w:szCs w:val="24"/>
        </w:rPr>
        <w:t>c.d.s</w:t>
      </w:r>
      <w:proofErr w:type="spellEnd"/>
      <w:r>
        <w:rPr>
          <w:sz w:val="24"/>
          <w:szCs w:val="24"/>
        </w:rPr>
        <w:t>. su ZPE).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</w:p>
    <w:p w:rsidR="00211CFA" w:rsidRDefault="00211CFA" w:rsidP="00211CFA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Altri due articoli, il primo legato allo studio di “bolli laterizi” di provenienza  urbana ed il secondo di carattere numismatico, sono attualmente in corso di stampa nella rivista “</w:t>
      </w:r>
      <w:proofErr w:type="spellStart"/>
      <w:r>
        <w:rPr>
          <w:sz w:val="24"/>
          <w:szCs w:val="24"/>
        </w:rPr>
        <w:t>Ostraka</w:t>
      </w:r>
      <w:proofErr w:type="spellEnd"/>
      <w:r>
        <w:rPr>
          <w:sz w:val="24"/>
          <w:szCs w:val="24"/>
        </w:rPr>
        <w:t>” e nell’ "</w:t>
      </w:r>
      <w:proofErr w:type="spellStart"/>
      <w:r>
        <w:rPr>
          <w:sz w:val="24"/>
          <w:szCs w:val="24"/>
        </w:rPr>
        <w:t>Ann</w:t>
      </w:r>
      <w:proofErr w:type="spellEnd"/>
      <w:r>
        <w:rPr>
          <w:sz w:val="24"/>
          <w:szCs w:val="24"/>
        </w:rPr>
        <w:t xml:space="preserve">. della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>. di Lettere e Filosofia dell'</w:t>
      </w:r>
      <w:proofErr w:type="spellStart"/>
      <w:r>
        <w:rPr>
          <w:sz w:val="24"/>
          <w:szCs w:val="24"/>
        </w:rPr>
        <w:t>Un.tà</w:t>
      </w:r>
      <w:proofErr w:type="spellEnd"/>
      <w:r>
        <w:rPr>
          <w:sz w:val="24"/>
          <w:szCs w:val="24"/>
        </w:rPr>
        <w:t xml:space="preserve"> di Perugia".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Sta curando, per conto del Museo Archeologico di Atina, lo studio e la pubblicazione del materiale epigrafico (oltre 150 iscrizioni) presenti nel Museo.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Ha preso parte alla redazione del progetto di revisione del PPE del Comune di Terracina, con specifico riguardo all’area interessata dalla presenza del Teatro Romano.</w:t>
      </w:r>
    </w:p>
    <w:p w:rsidR="00211CFA" w:rsidRDefault="00211CFA" w:rsidP="00211C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Nel mese di dicembre prenderà parte ad un Convegno di Studi promosso dal Museo di Segni dovrà presenterà un’iscrizione in lingua osca su lamina in oro.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Ha inoltre pubblicato numerosi articoli su giornali e riviste pubblicati in provincia di Latina, mentre varie interviste sono apparse su quotidiani quali "Il Messaggero", "Il Tempo", "Corriere della Sera" e "Latina Oggi".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Recensioni ai suoi lavori sono apparse su riviste specializzate, quali l’</w:t>
      </w:r>
      <w:proofErr w:type="spellStart"/>
      <w:r>
        <w:rPr>
          <w:i/>
          <w:iCs/>
          <w:sz w:val="24"/>
          <w:szCs w:val="24"/>
        </w:rPr>
        <w:t>Anneé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d’</w:t>
      </w:r>
      <w:proofErr w:type="spellStart"/>
      <w:r>
        <w:rPr>
          <w:i/>
          <w:iCs/>
          <w:sz w:val="24"/>
          <w:szCs w:val="24"/>
        </w:rPr>
        <w:t>Epigraphique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i/>
          <w:iCs/>
          <w:sz w:val="24"/>
          <w:szCs w:val="24"/>
        </w:rPr>
        <w:t>Epigraphica</w:t>
      </w:r>
      <w:proofErr w:type="spellEnd"/>
      <w:r>
        <w:rPr>
          <w:sz w:val="24"/>
          <w:szCs w:val="24"/>
        </w:rPr>
        <w:t>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</w:t>
      </w:r>
      <w:r>
        <w:rPr>
          <w:i/>
          <w:sz w:val="24"/>
          <w:szCs w:val="24"/>
        </w:rPr>
        <w:t>curriculum</w:t>
      </w:r>
      <w:r>
        <w:rPr>
          <w:sz w:val="24"/>
          <w:szCs w:val="24"/>
        </w:rPr>
        <w:t xml:space="preserve"> consta di n. </w:t>
      </w:r>
      <w:r w:rsidR="003E439C">
        <w:rPr>
          <w:sz w:val="24"/>
          <w:szCs w:val="24"/>
        </w:rPr>
        <w:t xml:space="preserve">4 </w:t>
      </w:r>
      <w:r>
        <w:rPr>
          <w:sz w:val="24"/>
          <w:szCs w:val="24"/>
        </w:rPr>
        <w:t>pagine.</w:t>
      </w:r>
    </w:p>
    <w:p w:rsidR="00211CFA" w:rsidRDefault="00211CFA" w:rsidP="00211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Terracina, </w:t>
      </w:r>
      <w:r w:rsidR="00285631">
        <w:rPr>
          <w:sz w:val="24"/>
          <w:szCs w:val="24"/>
        </w:rPr>
        <w:t>17 settembre</w:t>
      </w:r>
      <w:r>
        <w:rPr>
          <w:sz w:val="24"/>
          <w:szCs w:val="24"/>
        </w:rPr>
        <w:t>.</w:t>
      </w:r>
    </w:p>
    <w:p w:rsidR="00211CFA" w:rsidRDefault="00211CFA" w:rsidP="00211CFA"/>
    <w:p w:rsidR="00211CFA" w:rsidRDefault="00211CFA" w:rsidP="00211CFA"/>
    <w:p w:rsidR="00A01A4B" w:rsidRDefault="00A01A4B"/>
    <w:sectPr w:rsidR="00A01A4B" w:rsidSect="00A01A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E0" w:rsidRDefault="000939E0" w:rsidP="009879A1">
      <w:r>
        <w:separator/>
      </w:r>
    </w:p>
  </w:endnote>
  <w:endnote w:type="continuationSeparator" w:id="0">
    <w:p w:rsidR="000939E0" w:rsidRDefault="000939E0" w:rsidP="0098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E0" w:rsidRDefault="000939E0" w:rsidP="009879A1">
      <w:r>
        <w:separator/>
      </w:r>
    </w:p>
  </w:footnote>
  <w:footnote w:type="continuationSeparator" w:id="0">
    <w:p w:rsidR="000939E0" w:rsidRDefault="000939E0" w:rsidP="0098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1623"/>
      <w:docPartObj>
        <w:docPartGallery w:val="Page Numbers (Margins)"/>
        <w:docPartUnique/>
      </w:docPartObj>
    </w:sdtPr>
    <w:sdtEndPr/>
    <w:sdtContent>
      <w:p w:rsidR="009879A1" w:rsidRDefault="00DD3AA4">
        <w:pPr>
          <w:pStyle w:val="Intestazion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10160"/>
                  <wp:wrapNone/>
                  <wp:docPr id="1" name="Grup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9A1" w:rsidRDefault="009879A1">
                                <w:pPr>
                                  <w:pStyle w:val="Intestazione"/>
                                  <w:jc w:val="center"/>
                                </w:pPr>
                                <w:r w:rsidRPr="009879A1"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9879A1"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47B11" w:rsidRPr="00C47B11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9879A1">
                                  <w:rPr>
                                    <w:rStyle w:val="Numeropa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9879A1" w:rsidRDefault="009879A1">
                          <w:pPr>
                            <w:pStyle w:val="Intestazione"/>
                            <w:jc w:val="center"/>
                          </w:pPr>
                          <w:r w:rsidRPr="009879A1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879A1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7B11" w:rsidRPr="00C47B11">
                            <w:rPr>
                              <w:rStyle w:val="Numeropa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3</w:t>
                          </w:r>
                          <w:r w:rsidRPr="009879A1">
                            <w:rPr>
                              <w:rStyle w:val="Numeropa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EED"/>
    <w:multiLevelType w:val="singleLevel"/>
    <w:tmpl w:val="65723BB4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1">
    <w:nsid w:val="24447080"/>
    <w:multiLevelType w:val="singleLevel"/>
    <w:tmpl w:val="65723BB4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2">
    <w:nsid w:val="4E1545C4"/>
    <w:multiLevelType w:val="hybridMultilevel"/>
    <w:tmpl w:val="21C6E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13B03"/>
    <w:multiLevelType w:val="hybridMultilevel"/>
    <w:tmpl w:val="351CF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FA"/>
    <w:rsid w:val="000479D4"/>
    <w:rsid w:val="000514E4"/>
    <w:rsid w:val="00057A83"/>
    <w:rsid w:val="000609BE"/>
    <w:rsid w:val="000622B4"/>
    <w:rsid w:val="000713D2"/>
    <w:rsid w:val="000939E0"/>
    <w:rsid w:val="000947F6"/>
    <w:rsid w:val="000A4469"/>
    <w:rsid w:val="000B18AF"/>
    <w:rsid w:val="000B60B5"/>
    <w:rsid w:val="000C1F71"/>
    <w:rsid w:val="000D1767"/>
    <w:rsid w:val="000D1E58"/>
    <w:rsid w:val="000D6B44"/>
    <w:rsid w:val="000E71CC"/>
    <w:rsid w:val="001000B0"/>
    <w:rsid w:val="0010037F"/>
    <w:rsid w:val="001051AE"/>
    <w:rsid w:val="00107E7D"/>
    <w:rsid w:val="00122D4C"/>
    <w:rsid w:val="001419D7"/>
    <w:rsid w:val="00154C6F"/>
    <w:rsid w:val="00165A3B"/>
    <w:rsid w:val="00166AF5"/>
    <w:rsid w:val="00172559"/>
    <w:rsid w:val="00184A4F"/>
    <w:rsid w:val="00194135"/>
    <w:rsid w:val="001A1BEC"/>
    <w:rsid w:val="001A20A5"/>
    <w:rsid w:val="001A2893"/>
    <w:rsid w:val="001A4B94"/>
    <w:rsid w:val="001A50E7"/>
    <w:rsid w:val="001B078E"/>
    <w:rsid w:val="001C6472"/>
    <w:rsid w:val="001D0BED"/>
    <w:rsid w:val="001E0387"/>
    <w:rsid w:val="001F3062"/>
    <w:rsid w:val="001F5D2D"/>
    <w:rsid w:val="00205C88"/>
    <w:rsid w:val="0020705B"/>
    <w:rsid w:val="00211216"/>
    <w:rsid w:val="00211CFA"/>
    <w:rsid w:val="00212052"/>
    <w:rsid w:val="00216A8E"/>
    <w:rsid w:val="0022375B"/>
    <w:rsid w:val="00241A9C"/>
    <w:rsid w:val="0026439F"/>
    <w:rsid w:val="00265625"/>
    <w:rsid w:val="00267C49"/>
    <w:rsid w:val="0027096F"/>
    <w:rsid w:val="00274864"/>
    <w:rsid w:val="0027580C"/>
    <w:rsid w:val="00276281"/>
    <w:rsid w:val="00285631"/>
    <w:rsid w:val="002C1CBA"/>
    <w:rsid w:val="002C240B"/>
    <w:rsid w:val="002D4CBA"/>
    <w:rsid w:val="002F0B15"/>
    <w:rsid w:val="00305427"/>
    <w:rsid w:val="00310436"/>
    <w:rsid w:val="00316F72"/>
    <w:rsid w:val="003179E5"/>
    <w:rsid w:val="003224CC"/>
    <w:rsid w:val="003316DF"/>
    <w:rsid w:val="0033508B"/>
    <w:rsid w:val="0033794F"/>
    <w:rsid w:val="00344860"/>
    <w:rsid w:val="003726CD"/>
    <w:rsid w:val="0038006A"/>
    <w:rsid w:val="00385CE1"/>
    <w:rsid w:val="0039144A"/>
    <w:rsid w:val="00394641"/>
    <w:rsid w:val="003948D0"/>
    <w:rsid w:val="003D514C"/>
    <w:rsid w:val="003E439C"/>
    <w:rsid w:val="003F70E7"/>
    <w:rsid w:val="004071BA"/>
    <w:rsid w:val="00411321"/>
    <w:rsid w:val="00415AB6"/>
    <w:rsid w:val="00416363"/>
    <w:rsid w:val="00420AF4"/>
    <w:rsid w:val="00424FE2"/>
    <w:rsid w:val="00431E66"/>
    <w:rsid w:val="004340DC"/>
    <w:rsid w:val="00435E62"/>
    <w:rsid w:val="004403BA"/>
    <w:rsid w:val="00481E5E"/>
    <w:rsid w:val="00482F94"/>
    <w:rsid w:val="004941F7"/>
    <w:rsid w:val="004C55CF"/>
    <w:rsid w:val="004C5957"/>
    <w:rsid w:val="004D6A2B"/>
    <w:rsid w:val="004F220E"/>
    <w:rsid w:val="00521A66"/>
    <w:rsid w:val="00541F44"/>
    <w:rsid w:val="005428A0"/>
    <w:rsid w:val="00551D59"/>
    <w:rsid w:val="005576AB"/>
    <w:rsid w:val="00572EBC"/>
    <w:rsid w:val="005A4799"/>
    <w:rsid w:val="005A72F3"/>
    <w:rsid w:val="005B14C2"/>
    <w:rsid w:val="005B1942"/>
    <w:rsid w:val="005B25E8"/>
    <w:rsid w:val="005C2A9B"/>
    <w:rsid w:val="005E7C89"/>
    <w:rsid w:val="00610E91"/>
    <w:rsid w:val="00660589"/>
    <w:rsid w:val="00664FE4"/>
    <w:rsid w:val="00667155"/>
    <w:rsid w:val="00672E7C"/>
    <w:rsid w:val="00672F6F"/>
    <w:rsid w:val="00682F27"/>
    <w:rsid w:val="0068364C"/>
    <w:rsid w:val="00684A11"/>
    <w:rsid w:val="0068572D"/>
    <w:rsid w:val="00691A15"/>
    <w:rsid w:val="006A7630"/>
    <w:rsid w:val="006B0EC6"/>
    <w:rsid w:val="006C1582"/>
    <w:rsid w:val="006D14E2"/>
    <w:rsid w:val="006D579C"/>
    <w:rsid w:val="006E2CDC"/>
    <w:rsid w:val="006F1175"/>
    <w:rsid w:val="006F2294"/>
    <w:rsid w:val="006F4CF8"/>
    <w:rsid w:val="00701532"/>
    <w:rsid w:val="007039BA"/>
    <w:rsid w:val="007065C5"/>
    <w:rsid w:val="00715B20"/>
    <w:rsid w:val="007162F1"/>
    <w:rsid w:val="007222ED"/>
    <w:rsid w:val="007326B0"/>
    <w:rsid w:val="007406C3"/>
    <w:rsid w:val="00740EA1"/>
    <w:rsid w:val="00742930"/>
    <w:rsid w:val="007612D9"/>
    <w:rsid w:val="007656BA"/>
    <w:rsid w:val="00766367"/>
    <w:rsid w:val="007673BD"/>
    <w:rsid w:val="00773F27"/>
    <w:rsid w:val="007752CE"/>
    <w:rsid w:val="0078228C"/>
    <w:rsid w:val="00794300"/>
    <w:rsid w:val="007944F0"/>
    <w:rsid w:val="007B120D"/>
    <w:rsid w:val="007E2E2A"/>
    <w:rsid w:val="007F62C3"/>
    <w:rsid w:val="00821D03"/>
    <w:rsid w:val="00825509"/>
    <w:rsid w:val="008362A5"/>
    <w:rsid w:val="008458C0"/>
    <w:rsid w:val="0086093B"/>
    <w:rsid w:val="008626C1"/>
    <w:rsid w:val="008666D5"/>
    <w:rsid w:val="00875546"/>
    <w:rsid w:val="00885E06"/>
    <w:rsid w:val="00886760"/>
    <w:rsid w:val="00890BF9"/>
    <w:rsid w:val="008B1D58"/>
    <w:rsid w:val="008B4CF9"/>
    <w:rsid w:val="008C6107"/>
    <w:rsid w:val="008E30AB"/>
    <w:rsid w:val="008F032A"/>
    <w:rsid w:val="008F3B10"/>
    <w:rsid w:val="008F7AC6"/>
    <w:rsid w:val="00901612"/>
    <w:rsid w:val="009134E1"/>
    <w:rsid w:val="00917E3F"/>
    <w:rsid w:val="00920BCC"/>
    <w:rsid w:val="009348B4"/>
    <w:rsid w:val="00935E18"/>
    <w:rsid w:val="00945CFF"/>
    <w:rsid w:val="00952003"/>
    <w:rsid w:val="0095341B"/>
    <w:rsid w:val="009558E6"/>
    <w:rsid w:val="00960D09"/>
    <w:rsid w:val="00961731"/>
    <w:rsid w:val="00977C05"/>
    <w:rsid w:val="00985434"/>
    <w:rsid w:val="009879A1"/>
    <w:rsid w:val="009A7C9F"/>
    <w:rsid w:val="009B32C4"/>
    <w:rsid w:val="009D44ED"/>
    <w:rsid w:val="00A01A4B"/>
    <w:rsid w:val="00A03E72"/>
    <w:rsid w:val="00A071BB"/>
    <w:rsid w:val="00A15283"/>
    <w:rsid w:val="00A3367C"/>
    <w:rsid w:val="00A51EF1"/>
    <w:rsid w:val="00A52924"/>
    <w:rsid w:val="00A549A2"/>
    <w:rsid w:val="00A60B11"/>
    <w:rsid w:val="00A70D51"/>
    <w:rsid w:val="00A80C0F"/>
    <w:rsid w:val="00A977E1"/>
    <w:rsid w:val="00AB2055"/>
    <w:rsid w:val="00AB7563"/>
    <w:rsid w:val="00AC5497"/>
    <w:rsid w:val="00AC6822"/>
    <w:rsid w:val="00AC721F"/>
    <w:rsid w:val="00AD5069"/>
    <w:rsid w:val="00AD5BDD"/>
    <w:rsid w:val="00AE5E6A"/>
    <w:rsid w:val="00AF2B67"/>
    <w:rsid w:val="00AF70AD"/>
    <w:rsid w:val="00B03246"/>
    <w:rsid w:val="00B14D21"/>
    <w:rsid w:val="00B21153"/>
    <w:rsid w:val="00B21E5C"/>
    <w:rsid w:val="00B40D17"/>
    <w:rsid w:val="00B56927"/>
    <w:rsid w:val="00B579C4"/>
    <w:rsid w:val="00B6779E"/>
    <w:rsid w:val="00B8486F"/>
    <w:rsid w:val="00B84F07"/>
    <w:rsid w:val="00B97766"/>
    <w:rsid w:val="00BA07FE"/>
    <w:rsid w:val="00BA48F5"/>
    <w:rsid w:val="00BB7782"/>
    <w:rsid w:val="00BF16A0"/>
    <w:rsid w:val="00BF3539"/>
    <w:rsid w:val="00C0098A"/>
    <w:rsid w:val="00C373C6"/>
    <w:rsid w:val="00C40E68"/>
    <w:rsid w:val="00C40F6F"/>
    <w:rsid w:val="00C43A86"/>
    <w:rsid w:val="00C47B11"/>
    <w:rsid w:val="00C63481"/>
    <w:rsid w:val="00C65AFE"/>
    <w:rsid w:val="00C7247A"/>
    <w:rsid w:val="00CA028C"/>
    <w:rsid w:val="00CA0822"/>
    <w:rsid w:val="00CB76C6"/>
    <w:rsid w:val="00CB7EFC"/>
    <w:rsid w:val="00CE437D"/>
    <w:rsid w:val="00D00F24"/>
    <w:rsid w:val="00D039AA"/>
    <w:rsid w:val="00D1187D"/>
    <w:rsid w:val="00D14A3C"/>
    <w:rsid w:val="00D17071"/>
    <w:rsid w:val="00D25A80"/>
    <w:rsid w:val="00D508C6"/>
    <w:rsid w:val="00D75240"/>
    <w:rsid w:val="00D87A73"/>
    <w:rsid w:val="00D91FBF"/>
    <w:rsid w:val="00DB057E"/>
    <w:rsid w:val="00DB4FCB"/>
    <w:rsid w:val="00DB72EE"/>
    <w:rsid w:val="00DC2596"/>
    <w:rsid w:val="00DD29F2"/>
    <w:rsid w:val="00DD3AA4"/>
    <w:rsid w:val="00DD41B2"/>
    <w:rsid w:val="00DE4FFA"/>
    <w:rsid w:val="00E02CE6"/>
    <w:rsid w:val="00E566F1"/>
    <w:rsid w:val="00E70191"/>
    <w:rsid w:val="00E7240A"/>
    <w:rsid w:val="00E76C37"/>
    <w:rsid w:val="00E85C3F"/>
    <w:rsid w:val="00E93FB4"/>
    <w:rsid w:val="00E952A1"/>
    <w:rsid w:val="00EA376B"/>
    <w:rsid w:val="00EA40AB"/>
    <w:rsid w:val="00EB180F"/>
    <w:rsid w:val="00EC22DD"/>
    <w:rsid w:val="00EE02AC"/>
    <w:rsid w:val="00EF3A34"/>
    <w:rsid w:val="00F27B1B"/>
    <w:rsid w:val="00F4213F"/>
    <w:rsid w:val="00F45F98"/>
    <w:rsid w:val="00F535F1"/>
    <w:rsid w:val="00F54B52"/>
    <w:rsid w:val="00F65F9A"/>
    <w:rsid w:val="00F71E0B"/>
    <w:rsid w:val="00F85B01"/>
    <w:rsid w:val="00F91186"/>
    <w:rsid w:val="00FC0846"/>
    <w:rsid w:val="00FD6B41"/>
    <w:rsid w:val="00FD74D8"/>
    <w:rsid w:val="00FE11E9"/>
    <w:rsid w:val="00FE1E5B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C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211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1CFA"/>
    <w:rPr>
      <w:rFonts w:ascii="Arial" w:eastAsia="Times New Roman" w:hAnsi="Arial" w:cs="Arial"/>
      <w:b/>
      <w:bCs/>
      <w:kern w:val="32"/>
      <w:sz w:val="32"/>
      <w:szCs w:val="32"/>
      <w:lang w:eastAsia="it-IT" w:bidi="he-IL"/>
    </w:rPr>
  </w:style>
  <w:style w:type="paragraph" w:styleId="Paragrafoelenco">
    <w:name w:val="List Paragraph"/>
    <w:basedOn w:val="Normale"/>
    <w:uiPriority w:val="34"/>
    <w:qFormat/>
    <w:rsid w:val="00660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79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9A1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987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9A1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uiPriority w:val="99"/>
    <w:unhideWhenUsed/>
    <w:rsid w:val="009879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3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39C"/>
    <w:rPr>
      <w:rFonts w:ascii="Tahoma" w:eastAsia="Times New Roman" w:hAnsi="Tahoma" w:cs="Tahoma"/>
      <w:sz w:val="16"/>
      <w:szCs w:val="16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C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211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1CFA"/>
    <w:rPr>
      <w:rFonts w:ascii="Arial" w:eastAsia="Times New Roman" w:hAnsi="Arial" w:cs="Arial"/>
      <w:b/>
      <w:bCs/>
      <w:kern w:val="32"/>
      <w:sz w:val="32"/>
      <w:szCs w:val="32"/>
      <w:lang w:eastAsia="it-IT" w:bidi="he-IL"/>
    </w:rPr>
  </w:style>
  <w:style w:type="paragraph" w:styleId="Paragrafoelenco">
    <w:name w:val="List Paragraph"/>
    <w:basedOn w:val="Normale"/>
    <w:uiPriority w:val="34"/>
    <w:qFormat/>
    <w:rsid w:val="00660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79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9A1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987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9A1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uiPriority w:val="99"/>
    <w:unhideWhenUsed/>
    <w:rsid w:val="009879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3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39C"/>
    <w:rPr>
      <w:rFonts w:ascii="Tahoma" w:eastAsia="Times New Roman" w:hAnsi="Tahoma" w:cs="Tahoma"/>
      <w:sz w:val="16"/>
      <w:szCs w:val="16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Pietro2</cp:lastModifiedBy>
  <cp:revision>12</cp:revision>
  <cp:lastPrinted>2015-09-17T06:17:00Z</cp:lastPrinted>
  <dcterms:created xsi:type="dcterms:W3CDTF">2014-12-01T12:02:00Z</dcterms:created>
  <dcterms:modified xsi:type="dcterms:W3CDTF">2015-12-31T12:44:00Z</dcterms:modified>
</cp:coreProperties>
</file>